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F5A5D" w14:textId="6DB1B3EC" w:rsidR="006F4A85" w:rsidRDefault="00887A14" w:rsidP="00887A14">
      <w:pPr>
        <w:jc w:val="left"/>
      </w:pPr>
      <w:r>
        <w:rPr>
          <w:rFonts w:hint="eastAsia"/>
        </w:rPr>
        <w:t>0</w:t>
      </w:r>
      <w:r w:rsidR="005D4CA1">
        <w:rPr>
          <w:rFonts w:hint="eastAsia"/>
        </w:rPr>
        <w:t>5</w:t>
      </w:r>
      <w:r>
        <w:rPr>
          <w:rFonts w:hint="eastAsia"/>
        </w:rPr>
        <w:t xml:space="preserve">　</w:t>
      </w:r>
      <w:r w:rsidR="005D4CA1">
        <w:rPr>
          <w:rFonts w:hint="eastAsia"/>
        </w:rPr>
        <w:t>情報セキュリティの技術</w:t>
      </w:r>
    </w:p>
    <w:p w14:paraId="67E3F8D6" w14:textId="2FCE2500" w:rsidR="00F96F77" w:rsidRDefault="00F96F77" w:rsidP="00F96F77">
      <w:pPr>
        <w:jc w:val="left"/>
      </w:pPr>
    </w:p>
    <w:p w14:paraId="129FC67B" w14:textId="5D6B3550" w:rsidR="00DD220B" w:rsidRDefault="00D83777" w:rsidP="00F901F2">
      <w:pPr>
        <w:jc w:val="left"/>
      </w:pPr>
      <w:r>
        <w:rPr>
          <w:rFonts w:hint="eastAsia"/>
        </w:rPr>
        <w:t>1．</w:t>
      </w:r>
      <w:r w:rsidR="00DD220B" w:rsidRPr="00DD220B">
        <w:rPr>
          <w:rFonts w:hint="eastAsia"/>
        </w:rPr>
        <w:t>用語問題　①から</w:t>
      </w:r>
      <w:r w:rsidR="00DD220B">
        <w:rPr>
          <w:rFonts w:hint="eastAsia"/>
        </w:rPr>
        <w:t>⑯</w:t>
      </w:r>
      <w:r w:rsidR="00DD220B" w:rsidRPr="00DD220B">
        <w:rPr>
          <w:rFonts w:hint="eastAsia"/>
        </w:rPr>
        <w:t>までの空欄を埋めなさい。</w:t>
      </w:r>
    </w:p>
    <w:p w14:paraId="079CF78D" w14:textId="549A9F76" w:rsidR="002363E4" w:rsidRDefault="001025F0" w:rsidP="00DD220B">
      <w:pPr>
        <w:ind w:firstLineChars="100" w:firstLine="210"/>
        <w:jc w:val="left"/>
      </w:pPr>
      <w:r>
        <w:rPr>
          <w:rFonts w:hint="eastAsia"/>
        </w:rPr>
        <w:t>（①）とは、公序良俗に反するウェブサイトや、閲覧するだけで（②）に感染するようなウェブサイトにアクセスできないよう、安全に利用するためのしくみである。</w:t>
      </w:r>
      <w:r w:rsidR="002363E4">
        <w:rPr>
          <w:rFonts w:hint="eastAsia"/>
        </w:rPr>
        <w:t>（①）</w:t>
      </w:r>
      <w:r>
        <w:rPr>
          <w:rFonts w:hint="eastAsia"/>
        </w:rPr>
        <w:t>を使えば、意図せず危険なサイトに飛ばされるような自分だけでは避けられない事故も未然に防ぐことができる。</w:t>
      </w:r>
      <w:r w:rsidR="002363E4">
        <w:rPr>
          <w:rFonts w:hint="eastAsia"/>
        </w:rPr>
        <w:t>（①）には閲覧可能なサイトのみを許可する（③）方式、指定したサイトへのアクセスを遮断する（④）方式、薬物やアダルト、掲示板などのカテゴリを指定して遮断する（⑤</w:t>
      </w:r>
      <w:r w:rsidR="00C43EEC">
        <w:rPr>
          <w:rFonts w:hint="eastAsia"/>
        </w:rPr>
        <w:t>）</w:t>
      </w:r>
      <w:r w:rsidR="002363E4">
        <w:rPr>
          <w:rFonts w:hint="eastAsia"/>
        </w:rPr>
        <w:t>がある。</w:t>
      </w:r>
    </w:p>
    <w:p w14:paraId="32D94228" w14:textId="77F2C5BF" w:rsidR="00C0662C" w:rsidRDefault="002363E4" w:rsidP="005F4200">
      <w:pPr>
        <w:ind w:firstLineChars="100" w:firstLine="210"/>
        <w:jc w:val="left"/>
      </w:pPr>
      <w:r>
        <w:rPr>
          <w:rFonts w:hint="eastAsia"/>
        </w:rPr>
        <w:t>（⑥）とは、直訳すると「防火壁」。ネットワークの通信でその通信を行うかどうか判断して、（⑦）をブロックする仕組みである。パソコンには（⑧）と呼ばれる通信の出入り口になる部位があり、（⑨）ごとに特定の</w:t>
      </w:r>
      <w:r w:rsidR="00BD4E8E">
        <w:rPr>
          <w:rFonts w:hint="eastAsia"/>
        </w:rPr>
        <w:t>（⑧）</w:t>
      </w:r>
      <w:r>
        <w:rPr>
          <w:rFonts w:hint="eastAsia"/>
        </w:rPr>
        <w:t>を開閉して通信を行</w:t>
      </w:r>
      <w:r w:rsidR="004B50BA">
        <w:rPr>
          <w:rFonts w:hint="eastAsia"/>
        </w:rPr>
        <w:t>う</w:t>
      </w:r>
      <w:r>
        <w:rPr>
          <w:rFonts w:hint="eastAsia"/>
        </w:rPr>
        <w:t>。</w:t>
      </w:r>
      <w:r w:rsidR="005F4200">
        <w:rPr>
          <w:rFonts w:hint="eastAsia"/>
        </w:rPr>
        <w:t>（⑥）の技術には大きく</w:t>
      </w:r>
      <w:r w:rsidR="005F4200">
        <w:t>2つあり、</w:t>
      </w:r>
      <w:r w:rsidR="005F4200">
        <w:rPr>
          <w:rFonts w:hint="eastAsia"/>
        </w:rPr>
        <w:t>許可されたパケットだけを通過させる（⑩）型、アプリケーションごとに制御をする（⑪）型がある。</w:t>
      </w:r>
    </w:p>
    <w:p w14:paraId="7B43D4D2" w14:textId="6E3A8031" w:rsidR="005F4200" w:rsidRPr="005F4200" w:rsidRDefault="00000A77" w:rsidP="00000A77">
      <w:pPr>
        <w:ind w:firstLineChars="100" w:firstLine="210"/>
        <w:jc w:val="left"/>
      </w:pPr>
      <w:r>
        <w:rPr>
          <w:rFonts w:hint="eastAsia"/>
        </w:rPr>
        <w:t>情報セキュリティの基本は、操作しているのが本人であるという、正しい（⑫）であり、（⑫）には</w:t>
      </w:r>
      <w:r>
        <w:t>3つの要素があ</w:t>
      </w:r>
      <w:r>
        <w:rPr>
          <w:rFonts w:hint="eastAsia"/>
        </w:rPr>
        <w:t>る</w:t>
      </w:r>
      <w:r>
        <w:t>。1つ目は、</w:t>
      </w:r>
      <w:r>
        <w:rPr>
          <w:rFonts w:hint="eastAsia"/>
        </w:rPr>
        <w:t>（⑬）</w:t>
      </w:r>
      <w:r>
        <w:t>などの</w:t>
      </w:r>
      <w:r>
        <w:rPr>
          <w:rFonts w:hint="eastAsia"/>
        </w:rPr>
        <w:t>「ユーザの記憶情報」。2つ目は、乱数表や（⑭）など「ユーザが持っている情報」。</w:t>
      </w:r>
      <w:r>
        <w:t>3つ目は、</w:t>
      </w:r>
      <w:r>
        <w:rPr>
          <w:rFonts w:hint="eastAsia"/>
        </w:rPr>
        <w:t>指紋などの（</w:t>
      </w:r>
      <w:r w:rsidR="00DD220B">
        <w:rPr>
          <w:rFonts w:hint="eastAsia"/>
        </w:rPr>
        <w:t>⑮</w:t>
      </w:r>
      <w:r>
        <w:rPr>
          <w:rFonts w:hint="eastAsia"/>
        </w:rPr>
        <w:t>）である。この</w:t>
      </w:r>
      <w:r>
        <w:t>3つのうち、1つだけではなく2つ以上を用いた</w:t>
      </w:r>
      <w:r>
        <w:rPr>
          <w:rFonts w:hint="eastAsia"/>
        </w:rPr>
        <w:t>（</w:t>
      </w:r>
      <w:r w:rsidR="00DD220B">
        <w:rPr>
          <w:rFonts w:hint="eastAsia"/>
        </w:rPr>
        <w:t>⑯</w:t>
      </w:r>
      <w:r>
        <w:rPr>
          <w:rFonts w:hint="eastAsia"/>
        </w:rPr>
        <w:t>）</w:t>
      </w:r>
      <w:r>
        <w:t>が、</w:t>
      </w:r>
      <w:r>
        <w:rPr>
          <w:rFonts w:hint="eastAsia"/>
        </w:rPr>
        <w:t>セキュリティ強化の観点から取り入れられている。</w:t>
      </w:r>
    </w:p>
    <w:tbl>
      <w:tblPr>
        <w:tblStyle w:val="a7"/>
        <w:tblW w:w="9614" w:type="dxa"/>
        <w:tblInd w:w="-5" w:type="dxa"/>
        <w:tblLook w:val="04A0" w:firstRow="1" w:lastRow="0" w:firstColumn="1" w:lastColumn="0" w:noHBand="0" w:noVBand="1"/>
      </w:tblPr>
      <w:tblGrid>
        <w:gridCol w:w="426"/>
        <w:gridCol w:w="426"/>
        <w:gridCol w:w="1871"/>
        <w:gridCol w:w="426"/>
        <w:gridCol w:w="1871"/>
        <w:gridCol w:w="426"/>
        <w:gridCol w:w="1871"/>
        <w:gridCol w:w="426"/>
        <w:gridCol w:w="1871"/>
      </w:tblGrid>
      <w:tr w:rsidR="00D32341" w14:paraId="088B423A" w14:textId="77777777" w:rsidTr="00D32341">
        <w:trPr>
          <w:trHeight w:val="283"/>
        </w:trPr>
        <w:tc>
          <w:tcPr>
            <w:tcW w:w="426" w:type="dxa"/>
            <w:vMerge w:val="restart"/>
            <w:vAlign w:val="center"/>
          </w:tcPr>
          <w:p w14:paraId="1225CBDD" w14:textId="73A75383" w:rsidR="00D32341" w:rsidRDefault="00D32341" w:rsidP="00D32341">
            <w:pPr>
              <w:jc w:val="center"/>
            </w:pPr>
            <w:r>
              <w:rPr>
                <w:rFonts w:hint="eastAsia"/>
              </w:rPr>
              <w:t>解答欄</w:t>
            </w:r>
          </w:p>
        </w:tc>
        <w:tc>
          <w:tcPr>
            <w:tcW w:w="426" w:type="dxa"/>
          </w:tcPr>
          <w:p w14:paraId="0EB2403E" w14:textId="22BB9A93" w:rsidR="00D32341" w:rsidRDefault="00D32341" w:rsidP="00D32341">
            <w:pPr>
              <w:jc w:val="left"/>
            </w:pPr>
            <w:r>
              <w:rPr>
                <w:rFonts w:hint="eastAsia"/>
              </w:rPr>
              <w:t>①</w:t>
            </w:r>
          </w:p>
        </w:tc>
        <w:tc>
          <w:tcPr>
            <w:tcW w:w="1871" w:type="dxa"/>
          </w:tcPr>
          <w:p w14:paraId="675742F1" w14:textId="3B39560A" w:rsidR="00D32341" w:rsidRPr="009D63CA" w:rsidRDefault="00D32341" w:rsidP="00D32341">
            <w:pPr>
              <w:jc w:val="left"/>
              <w:rPr>
                <w:color w:val="FF0000"/>
              </w:rPr>
            </w:pPr>
            <w:r w:rsidRPr="00D32341">
              <w:rPr>
                <w:rFonts w:hint="eastAsia"/>
                <w:color w:val="FF0000"/>
              </w:rPr>
              <w:t>フィルタリング</w:t>
            </w:r>
          </w:p>
        </w:tc>
        <w:tc>
          <w:tcPr>
            <w:tcW w:w="426" w:type="dxa"/>
          </w:tcPr>
          <w:p w14:paraId="19B00F24" w14:textId="08752252" w:rsidR="00D32341" w:rsidRDefault="00D32341" w:rsidP="00D32341">
            <w:pPr>
              <w:widowControl/>
              <w:jc w:val="left"/>
            </w:pPr>
            <w:r>
              <w:rPr>
                <w:rFonts w:hint="eastAsia"/>
              </w:rPr>
              <w:t>⑤</w:t>
            </w:r>
          </w:p>
        </w:tc>
        <w:tc>
          <w:tcPr>
            <w:tcW w:w="1871" w:type="dxa"/>
          </w:tcPr>
          <w:p w14:paraId="124187A9" w14:textId="254357F2" w:rsidR="00D32341" w:rsidRPr="005F6F53" w:rsidRDefault="00D32341" w:rsidP="00D32341">
            <w:pPr>
              <w:widowControl/>
              <w:jc w:val="left"/>
              <w:rPr>
                <w:color w:val="FF0000"/>
                <w:spacing w:val="-16"/>
                <w:w w:val="90"/>
                <w:sz w:val="20"/>
              </w:rPr>
            </w:pPr>
            <w:r w:rsidRPr="005F6F53">
              <w:rPr>
                <w:rFonts w:hint="eastAsia"/>
                <w:color w:val="FF0000"/>
                <w:spacing w:val="-16"/>
                <w:w w:val="90"/>
                <w:sz w:val="20"/>
                <w:szCs w:val="16"/>
              </w:rPr>
              <w:t>カテゴリフィルタリング</w:t>
            </w:r>
          </w:p>
        </w:tc>
        <w:tc>
          <w:tcPr>
            <w:tcW w:w="426" w:type="dxa"/>
          </w:tcPr>
          <w:p w14:paraId="76FE1EFB" w14:textId="1247BA29" w:rsidR="00D32341" w:rsidRDefault="00D32341" w:rsidP="00D32341">
            <w:pPr>
              <w:widowControl/>
              <w:jc w:val="left"/>
            </w:pPr>
            <w:r>
              <w:rPr>
                <w:rFonts w:hint="eastAsia"/>
              </w:rPr>
              <w:t>⑨</w:t>
            </w:r>
          </w:p>
        </w:tc>
        <w:tc>
          <w:tcPr>
            <w:tcW w:w="1871" w:type="dxa"/>
          </w:tcPr>
          <w:p w14:paraId="0DF7730E" w14:textId="52AC246A" w:rsidR="00D32341" w:rsidRPr="009D63CA" w:rsidRDefault="00D32341" w:rsidP="00D32341">
            <w:pPr>
              <w:widowControl/>
              <w:jc w:val="left"/>
              <w:rPr>
                <w:color w:val="FF0000"/>
              </w:rPr>
            </w:pPr>
            <w:r>
              <w:rPr>
                <w:rFonts w:hint="eastAsia"/>
                <w:color w:val="FF0000"/>
              </w:rPr>
              <w:t>ソフトウェア</w:t>
            </w:r>
          </w:p>
        </w:tc>
        <w:tc>
          <w:tcPr>
            <w:tcW w:w="426" w:type="dxa"/>
          </w:tcPr>
          <w:p w14:paraId="69059AE7" w14:textId="3D9E29DB" w:rsidR="00D32341" w:rsidRDefault="00D32341" w:rsidP="00D32341">
            <w:pPr>
              <w:widowControl/>
              <w:jc w:val="left"/>
            </w:pPr>
            <w:r>
              <w:rPr>
                <w:rFonts w:hint="eastAsia"/>
              </w:rPr>
              <w:t>⑬</w:t>
            </w:r>
          </w:p>
        </w:tc>
        <w:tc>
          <w:tcPr>
            <w:tcW w:w="1871" w:type="dxa"/>
          </w:tcPr>
          <w:p w14:paraId="17148050" w14:textId="77B89ABC" w:rsidR="00D32341" w:rsidRPr="009D63CA" w:rsidRDefault="00D32341" w:rsidP="00D32341">
            <w:pPr>
              <w:widowControl/>
              <w:jc w:val="left"/>
              <w:rPr>
                <w:color w:val="FF0000"/>
              </w:rPr>
            </w:pPr>
            <w:r>
              <w:rPr>
                <w:rFonts w:hint="eastAsia"/>
                <w:color w:val="FF0000"/>
              </w:rPr>
              <w:t>パスワード</w:t>
            </w:r>
          </w:p>
        </w:tc>
      </w:tr>
      <w:tr w:rsidR="00D32341" w14:paraId="2554EDA1" w14:textId="77777777" w:rsidTr="00D32341">
        <w:tc>
          <w:tcPr>
            <w:tcW w:w="426" w:type="dxa"/>
            <w:vMerge/>
          </w:tcPr>
          <w:p w14:paraId="65A67052" w14:textId="77777777" w:rsidR="00D32341" w:rsidRDefault="00D32341" w:rsidP="00D32341">
            <w:pPr>
              <w:jc w:val="left"/>
            </w:pPr>
          </w:p>
        </w:tc>
        <w:tc>
          <w:tcPr>
            <w:tcW w:w="426" w:type="dxa"/>
          </w:tcPr>
          <w:p w14:paraId="5FD3296C" w14:textId="4F0A9FEF" w:rsidR="00D32341" w:rsidRDefault="00D32341" w:rsidP="00D32341">
            <w:pPr>
              <w:jc w:val="left"/>
            </w:pPr>
            <w:r>
              <w:rPr>
                <w:rFonts w:hint="eastAsia"/>
              </w:rPr>
              <w:t>②</w:t>
            </w:r>
          </w:p>
        </w:tc>
        <w:tc>
          <w:tcPr>
            <w:tcW w:w="1871" w:type="dxa"/>
          </w:tcPr>
          <w:p w14:paraId="42E8EE26" w14:textId="52575146" w:rsidR="00D32341" w:rsidRPr="009D63CA" w:rsidRDefault="00D32341" w:rsidP="00D32341">
            <w:pPr>
              <w:jc w:val="left"/>
              <w:rPr>
                <w:color w:val="FF0000"/>
              </w:rPr>
            </w:pPr>
            <w:r>
              <w:rPr>
                <w:rFonts w:hint="eastAsia"/>
                <w:color w:val="FF0000"/>
              </w:rPr>
              <w:t>ウイルス</w:t>
            </w:r>
          </w:p>
        </w:tc>
        <w:tc>
          <w:tcPr>
            <w:tcW w:w="426" w:type="dxa"/>
          </w:tcPr>
          <w:p w14:paraId="7D050071" w14:textId="35AEEC20" w:rsidR="00D32341" w:rsidRDefault="00D32341" w:rsidP="00D32341">
            <w:pPr>
              <w:widowControl/>
              <w:jc w:val="left"/>
            </w:pPr>
            <w:r>
              <w:rPr>
                <w:rFonts w:hint="eastAsia"/>
              </w:rPr>
              <w:t>⑥</w:t>
            </w:r>
          </w:p>
        </w:tc>
        <w:tc>
          <w:tcPr>
            <w:tcW w:w="1871" w:type="dxa"/>
          </w:tcPr>
          <w:p w14:paraId="43EEEAAF" w14:textId="6BAD5A04" w:rsidR="00D32341" w:rsidRPr="009D63CA" w:rsidRDefault="00D32341" w:rsidP="00D32341">
            <w:pPr>
              <w:widowControl/>
              <w:jc w:val="left"/>
              <w:rPr>
                <w:color w:val="FF0000"/>
              </w:rPr>
            </w:pPr>
            <w:r w:rsidRPr="00D32341">
              <w:rPr>
                <w:rFonts w:hint="eastAsia"/>
                <w:color w:val="FF0000"/>
                <w:sz w:val="20"/>
                <w:szCs w:val="21"/>
              </w:rPr>
              <w:t>ファイアウォール</w:t>
            </w:r>
          </w:p>
        </w:tc>
        <w:tc>
          <w:tcPr>
            <w:tcW w:w="426" w:type="dxa"/>
          </w:tcPr>
          <w:p w14:paraId="3FAE0A53" w14:textId="156809E9" w:rsidR="00D32341" w:rsidRDefault="00D32341" w:rsidP="00D32341">
            <w:pPr>
              <w:widowControl/>
              <w:jc w:val="left"/>
            </w:pPr>
            <w:r>
              <w:rPr>
                <w:rFonts w:hint="eastAsia"/>
              </w:rPr>
              <w:t>⑩</w:t>
            </w:r>
          </w:p>
        </w:tc>
        <w:tc>
          <w:tcPr>
            <w:tcW w:w="1871" w:type="dxa"/>
          </w:tcPr>
          <w:p w14:paraId="12CEE853" w14:textId="62C0FB70" w:rsidR="00D32341" w:rsidRPr="005F6F53" w:rsidRDefault="00D32341" w:rsidP="00D32341">
            <w:pPr>
              <w:widowControl/>
              <w:jc w:val="left"/>
              <w:rPr>
                <w:color w:val="FF0000"/>
                <w:spacing w:val="-16"/>
                <w:w w:val="90"/>
                <w:sz w:val="20"/>
              </w:rPr>
            </w:pPr>
            <w:r w:rsidRPr="005F6F53">
              <w:rPr>
                <w:rFonts w:hint="eastAsia"/>
                <w:color w:val="FF0000"/>
                <w:spacing w:val="-16"/>
                <w:w w:val="90"/>
                <w:sz w:val="20"/>
                <w:szCs w:val="16"/>
              </w:rPr>
              <w:t>パケットフィルタリング</w:t>
            </w:r>
          </w:p>
        </w:tc>
        <w:tc>
          <w:tcPr>
            <w:tcW w:w="426" w:type="dxa"/>
          </w:tcPr>
          <w:p w14:paraId="26B36749" w14:textId="001518E2" w:rsidR="00D32341" w:rsidRDefault="00D32341" w:rsidP="00D32341">
            <w:pPr>
              <w:widowControl/>
              <w:jc w:val="left"/>
            </w:pPr>
            <w:r>
              <w:rPr>
                <w:rFonts w:hint="eastAsia"/>
              </w:rPr>
              <w:t>⑭</w:t>
            </w:r>
          </w:p>
        </w:tc>
        <w:tc>
          <w:tcPr>
            <w:tcW w:w="1871" w:type="dxa"/>
          </w:tcPr>
          <w:p w14:paraId="4B8E18A9" w14:textId="44684FDF" w:rsidR="00D32341" w:rsidRPr="005F6F53" w:rsidRDefault="00D32341" w:rsidP="00D32341">
            <w:pPr>
              <w:widowControl/>
              <w:jc w:val="left"/>
              <w:rPr>
                <w:color w:val="FF0000"/>
                <w:spacing w:val="-10"/>
                <w:w w:val="90"/>
                <w:sz w:val="20"/>
              </w:rPr>
            </w:pPr>
            <w:r w:rsidRPr="005F6F53">
              <w:rPr>
                <w:rFonts w:hint="eastAsia"/>
                <w:color w:val="FF0000"/>
                <w:spacing w:val="-10"/>
                <w:w w:val="90"/>
                <w:sz w:val="20"/>
                <w:szCs w:val="18"/>
              </w:rPr>
              <w:t>ワンタイムパスワード</w:t>
            </w:r>
          </w:p>
        </w:tc>
      </w:tr>
      <w:tr w:rsidR="00D32341" w14:paraId="6B708556" w14:textId="77777777" w:rsidTr="005F6F53">
        <w:tc>
          <w:tcPr>
            <w:tcW w:w="426" w:type="dxa"/>
            <w:vMerge/>
          </w:tcPr>
          <w:p w14:paraId="73124867" w14:textId="77777777" w:rsidR="00D32341" w:rsidRDefault="00D32341" w:rsidP="00D32341">
            <w:pPr>
              <w:jc w:val="left"/>
            </w:pPr>
          </w:p>
        </w:tc>
        <w:tc>
          <w:tcPr>
            <w:tcW w:w="426" w:type="dxa"/>
          </w:tcPr>
          <w:p w14:paraId="454C28BD" w14:textId="3D2FEFE0" w:rsidR="00D32341" w:rsidRDefault="00D32341" w:rsidP="00D32341">
            <w:pPr>
              <w:jc w:val="left"/>
            </w:pPr>
            <w:r>
              <w:rPr>
                <w:rFonts w:hint="eastAsia"/>
              </w:rPr>
              <w:t>③</w:t>
            </w:r>
          </w:p>
        </w:tc>
        <w:tc>
          <w:tcPr>
            <w:tcW w:w="1871" w:type="dxa"/>
          </w:tcPr>
          <w:p w14:paraId="15C3AC7C" w14:textId="5FB93781" w:rsidR="00D32341" w:rsidRPr="009D63CA" w:rsidRDefault="00D32341" w:rsidP="00D32341">
            <w:pPr>
              <w:jc w:val="left"/>
              <w:rPr>
                <w:color w:val="FF0000"/>
              </w:rPr>
            </w:pPr>
            <w:r>
              <w:rPr>
                <w:rFonts w:hint="eastAsia"/>
                <w:color w:val="FF0000"/>
              </w:rPr>
              <w:t>ホワイトリスト</w:t>
            </w:r>
          </w:p>
        </w:tc>
        <w:tc>
          <w:tcPr>
            <w:tcW w:w="426" w:type="dxa"/>
          </w:tcPr>
          <w:p w14:paraId="0EBCD203" w14:textId="1CA88867" w:rsidR="00D32341" w:rsidRDefault="00D32341" w:rsidP="00D32341">
            <w:pPr>
              <w:widowControl/>
              <w:jc w:val="left"/>
            </w:pPr>
            <w:r>
              <w:rPr>
                <w:rFonts w:hint="eastAsia"/>
              </w:rPr>
              <w:t>⑦</w:t>
            </w:r>
          </w:p>
        </w:tc>
        <w:tc>
          <w:tcPr>
            <w:tcW w:w="1871" w:type="dxa"/>
          </w:tcPr>
          <w:p w14:paraId="7CD18312" w14:textId="0A2D96D4" w:rsidR="00D32341" w:rsidRPr="009D63CA" w:rsidRDefault="00D32341" w:rsidP="00D32341">
            <w:pPr>
              <w:widowControl/>
              <w:jc w:val="left"/>
              <w:rPr>
                <w:color w:val="FF0000"/>
              </w:rPr>
            </w:pPr>
            <w:r>
              <w:rPr>
                <w:rFonts w:hint="eastAsia"/>
                <w:color w:val="FF0000"/>
              </w:rPr>
              <w:t>不正アクセス</w:t>
            </w:r>
          </w:p>
        </w:tc>
        <w:tc>
          <w:tcPr>
            <w:tcW w:w="426" w:type="dxa"/>
          </w:tcPr>
          <w:p w14:paraId="0C9E3C68" w14:textId="04FC6C2C" w:rsidR="00D32341" w:rsidRDefault="00D32341" w:rsidP="00D32341">
            <w:pPr>
              <w:widowControl/>
              <w:jc w:val="left"/>
            </w:pPr>
            <w:r>
              <w:rPr>
                <w:rFonts w:hint="eastAsia"/>
              </w:rPr>
              <w:t>⑪</w:t>
            </w:r>
          </w:p>
        </w:tc>
        <w:tc>
          <w:tcPr>
            <w:tcW w:w="1871" w:type="dxa"/>
            <w:tcMar>
              <w:left w:w="28" w:type="dxa"/>
              <w:right w:w="28" w:type="dxa"/>
            </w:tcMar>
            <w:vAlign w:val="center"/>
          </w:tcPr>
          <w:p w14:paraId="2D8026CB" w14:textId="62CE7806" w:rsidR="00D32341" w:rsidRPr="005F6F53" w:rsidRDefault="00D32341" w:rsidP="005F6F53">
            <w:pPr>
              <w:widowControl/>
              <w:rPr>
                <w:color w:val="FF0000"/>
                <w:spacing w:val="-16"/>
                <w:w w:val="80"/>
                <w:sz w:val="20"/>
              </w:rPr>
            </w:pPr>
            <w:r w:rsidRPr="005F6F53">
              <w:rPr>
                <w:rFonts w:hint="eastAsia"/>
                <w:color w:val="FF0000"/>
                <w:spacing w:val="-16"/>
                <w:w w:val="80"/>
                <w:sz w:val="20"/>
                <w:szCs w:val="12"/>
              </w:rPr>
              <w:t>アプリケーションゲートウェイ</w:t>
            </w:r>
          </w:p>
        </w:tc>
        <w:tc>
          <w:tcPr>
            <w:tcW w:w="426" w:type="dxa"/>
          </w:tcPr>
          <w:p w14:paraId="285CF863" w14:textId="70CCF993" w:rsidR="00D32341" w:rsidRDefault="00D32341" w:rsidP="00D32341">
            <w:pPr>
              <w:widowControl/>
              <w:jc w:val="left"/>
            </w:pPr>
            <w:r>
              <w:rPr>
                <w:rFonts w:hint="eastAsia"/>
              </w:rPr>
              <w:t>⑮</w:t>
            </w:r>
          </w:p>
        </w:tc>
        <w:tc>
          <w:tcPr>
            <w:tcW w:w="1871" w:type="dxa"/>
          </w:tcPr>
          <w:p w14:paraId="11B1C21D" w14:textId="028F6289" w:rsidR="00D32341" w:rsidRPr="009D63CA" w:rsidRDefault="00D32341" w:rsidP="00D32341">
            <w:pPr>
              <w:widowControl/>
              <w:jc w:val="left"/>
              <w:rPr>
                <w:color w:val="FF0000"/>
              </w:rPr>
            </w:pPr>
            <w:r>
              <w:rPr>
                <w:rFonts w:hint="eastAsia"/>
                <w:color w:val="FF0000"/>
              </w:rPr>
              <w:t>生体情報</w:t>
            </w:r>
          </w:p>
        </w:tc>
      </w:tr>
      <w:tr w:rsidR="00D32341" w14:paraId="2B55DFD0" w14:textId="77777777" w:rsidTr="00D32341">
        <w:tc>
          <w:tcPr>
            <w:tcW w:w="426" w:type="dxa"/>
            <w:vMerge/>
          </w:tcPr>
          <w:p w14:paraId="3A874257" w14:textId="77777777" w:rsidR="00D32341" w:rsidRDefault="00D32341" w:rsidP="00D32341">
            <w:pPr>
              <w:jc w:val="left"/>
            </w:pPr>
          </w:p>
        </w:tc>
        <w:tc>
          <w:tcPr>
            <w:tcW w:w="426" w:type="dxa"/>
          </w:tcPr>
          <w:p w14:paraId="6EE14349" w14:textId="1F708411" w:rsidR="00D32341" w:rsidRDefault="00D32341" w:rsidP="00D32341">
            <w:pPr>
              <w:jc w:val="left"/>
            </w:pPr>
            <w:r>
              <w:rPr>
                <w:rFonts w:hint="eastAsia"/>
              </w:rPr>
              <w:t>④</w:t>
            </w:r>
          </w:p>
        </w:tc>
        <w:tc>
          <w:tcPr>
            <w:tcW w:w="1871" w:type="dxa"/>
          </w:tcPr>
          <w:p w14:paraId="52DF3FB4" w14:textId="086FC627" w:rsidR="00D32341" w:rsidRPr="009D63CA" w:rsidRDefault="00D32341" w:rsidP="00D32341">
            <w:pPr>
              <w:jc w:val="left"/>
              <w:rPr>
                <w:color w:val="FF0000"/>
              </w:rPr>
            </w:pPr>
            <w:r>
              <w:rPr>
                <w:rFonts w:hint="eastAsia"/>
                <w:color w:val="FF0000"/>
              </w:rPr>
              <w:t>ブラックリスト</w:t>
            </w:r>
          </w:p>
        </w:tc>
        <w:tc>
          <w:tcPr>
            <w:tcW w:w="426" w:type="dxa"/>
          </w:tcPr>
          <w:p w14:paraId="599BC3B7" w14:textId="11FFECC1" w:rsidR="00D32341" w:rsidRDefault="00D32341" w:rsidP="00D32341">
            <w:pPr>
              <w:widowControl/>
              <w:jc w:val="left"/>
            </w:pPr>
            <w:r>
              <w:rPr>
                <w:rFonts w:hint="eastAsia"/>
              </w:rPr>
              <w:t>⑧</w:t>
            </w:r>
          </w:p>
        </w:tc>
        <w:tc>
          <w:tcPr>
            <w:tcW w:w="1871" w:type="dxa"/>
          </w:tcPr>
          <w:p w14:paraId="47B02FD4" w14:textId="222A6243" w:rsidR="00D32341" w:rsidRPr="009D63CA" w:rsidRDefault="00D32341" w:rsidP="00D32341">
            <w:pPr>
              <w:widowControl/>
              <w:jc w:val="left"/>
              <w:rPr>
                <w:color w:val="FF0000"/>
              </w:rPr>
            </w:pPr>
            <w:r>
              <w:rPr>
                <w:rFonts w:hint="eastAsia"/>
                <w:color w:val="FF0000"/>
              </w:rPr>
              <w:t>ポート</w:t>
            </w:r>
          </w:p>
        </w:tc>
        <w:tc>
          <w:tcPr>
            <w:tcW w:w="426" w:type="dxa"/>
          </w:tcPr>
          <w:p w14:paraId="4D27A484" w14:textId="25DF662F" w:rsidR="00D32341" w:rsidRDefault="00D32341" w:rsidP="00D32341">
            <w:pPr>
              <w:widowControl/>
              <w:jc w:val="left"/>
            </w:pPr>
            <w:r>
              <w:rPr>
                <w:rFonts w:hint="eastAsia"/>
              </w:rPr>
              <w:t>⑫</w:t>
            </w:r>
          </w:p>
        </w:tc>
        <w:tc>
          <w:tcPr>
            <w:tcW w:w="1871" w:type="dxa"/>
          </w:tcPr>
          <w:p w14:paraId="04DF4741" w14:textId="065FD10D" w:rsidR="00D32341" w:rsidRPr="009D63CA" w:rsidRDefault="00D32341" w:rsidP="00D32341">
            <w:pPr>
              <w:widowControl/>
              <w:jc w:val="left"/>
              <w:rPr>
                <w:color w:val="FF0000"/>
              </w:rPr>
            </w:pPr>
            <w:r>
              <w:rPr>
                <w:rFonts w:hint="eastAsia"/>
                <w:color w:val="FF0000"/>
              </w:rPr>
              <w:t>個人認証</w:t>
            </w:r>
          </w:p>
        </w:tc>
        <w:tc>
          <w:tcPr>
            <w:tcW w:w="426" w:type="dxa"/>
          </w:tcPr>
          <w:p w14:paraId="04BD404A" w14:textId="67CEE7C2" w:rsidR="00D32341" w:rsidRDefault="00D32341" w:rsidP="00D32341">
            <w:pPr>
              <w:widowControl/>
              <w:jc w:val="left"/>
            </w:pPr>
            <w:r>
              <w:rPr>
                <w:rFonts w:hint="eastAsia"/>
              </w:rPr>
              <w:t>⑯</w:t>
            </w:r>
          </w:p>
        </w:tc>
        <w:tc>
          <w:tcPr>
            <w:tcW w:w="1871" w:type="dxa"/>
          </w:tcPr>
          <w:p w14:paraId="6B5808C8" w14:textId="079DDEE3" w:rsidR="00D32341" w:rsidRPr="009D63CA" w:rsidRDefault="00D32341" w:rsidP="00D32341">
            <w:pPr>
              <w:widowControl/>
              <w:jc w:val="left"/>
              <w:rPr>
                <w:color w:val="FF0000"/>
              </w:rPr>
            </w:pPr>
            <w:r>
              <w:rPr>
                <w:rFonts w:hint="eastAsia"/>
                <w:color w:val="FF0000"/>
              </w:rPr>
              <w:t>多要素認証</w:t>
            </w:r>
          </w:p>
        </w:tc>
      </w:tr>
    </w:tbl>
    <w:p w14:paraId="508D4565" w14:textId="77777777" w:rsidR="00887A14" w:rsidRDefault="00887A14" w:rsidP="00C0662C">
      <w:pPr>
        <w:jc w:val="left"/>
      </w:pPr>
    </w:p>
    <w:p w14:paraId="254177BF" w14:textId="5E4D60D7" w:rsidR="00887A14" w:rsidRDefault="00C664DC" w:rsidP="00C0662C">
      <w:pPr>
        <w:jc w:val="left"/>
      </w:pPr>
      <w:r>
        <w:rPr>
          <w:noProof/>
        </w:rPr>
        <mc:AlternateContent>
          <mc:Choice Requires="wps">
            <w:drawing>
              <wp:anchor distT="0" distB="0" distL="114300" distR="114300" simplePos="0" relativeHeight="251659264" behindDoc="0" locked="0" layoutInCell="1" allowOverlap="1" wp14:anchorId="647E8717" wp14:editId="16BC46C3">
                <wp:simplePos x="0" y="0"/>
                <wp:positionH relativeFrom="margin">
                  <wp:posOffset>4512945</wp:posOffset>
                </wp:positionH>
                <wp:positionV relativeFrom="paragraph">
                  <wp:posOffset>12700</wp:posOffset>
                </wp:positionV>
                <wp:extent cx="1653540" cy="1508760"/>
                <wp:effectExtent l="0" t="0" r="22860" b="15240"/>
                <wp:wrapNone/>
                <wp:docPr id="1" name="テキスト ボックス 1"/>
                <wp:cNvGraphicFramePr/>
                <a:graphic xmlns:a="http://schemas.openxmlformats.org/drawingml/2006/main">
                  <a:graphicData uri="http://schemas.microsoft.com/office/word/2010/wordprocessingShape">
                    <wps:wsp>
                      <wps:cNvSpPr txBox="1"/>
                      <wps:spPr>
                        <a:xfrm>
                          <a:off x="0" y="0"/>
                          <a:ext cx="1653540" cy="1508760"/>
                        </a:xfrm>
                        <a:prstGeom prst="rect">
                          <a:avLst/>
                        </a:prstGeom>
                        <a:solidFill>
                          <a:schemeClr val="lt1"/>
                        </a:solidFill>
                        <a:ln w="6350">
                          <a:solidFill>
                            <a:prstClr val="black"/>
                          </a:solidFill>
                        </a:ln>
                      </wps:spPr>
                      <wps:txbx>
                        <w:txbxContent>
                          <w:p w14:paraId="770A8721" w14:textId="6AE1C6D3" w:rsidR="00C664DC" w:rsidRDefault="00CB42CF" w:rsidP="00C664DC">
                            <w:pPr>
                              <w:jc w:val="center"/>
                            </w:pPr>
                            <w:r>
                              <w:rPr>
                                <w:rFonts w:hint="eastAsia"/>
                              </w:rPr>
                              <w:t>語群</w:t>
                            </w:r>
                          </w:p>
                          <w:p w14:paraId="0F0FA296" w14:textId="77777777" w:rsidR="00C664DC" w:rsidRDefault="00CB42CF">
                            <w:r>
                              <w:rPr>
                                <w:rFonts w:hint="eastAsia"/>
                              </w:rPr>
                              <w:t>a</w:t>
                            </w:r>
                            <w:r>
                              <w:t>.</w:t>
                            </w:r>
                            <w:r>
                              <w:rPr>
                                <w:rFonts w:hint="eastAsia"/>
                              </w:rPr>
                              <w:t>ファイアウォール</w:t>
                            </w:r>
                            <w:r>
                              <w:t xml:space="preserve"> </w:t>
                            </w:r>
                          </w:p>
                          <w:p w14:paraId="6E59064D" w14:textId="2315A174" w:rsidR="00C664DC" w:rsidRDefault="00CB42CF">
                            <w:r>
                              <w:t>b.</w:t>
                            </w:r>
                            <w:r w:rsidR="00C664DC">
                              <w:rPr>
                                <w:rFonts w:hint="eastAsia"/>
                              </w:rPr>
                              <w:t>コンピュータウィルス</w:t>
                            </w:r>
                          </w:p>
                          <w:p w14:paraId="6EF2C656" w14:textId="0FDF9C23" w:rsidR="00C664DC" w:rsidRDefault="00CB42CF">
                            <w:r>
                              <w:t>c.</w:t>
                            </w:r>
                            <w:r>
                              <w:rPr>
                                <w:rFonts w:hint="eastAsia"/>
                              </w:rPr>
                              <w:t>フィルタリング</w:t>
                            </w:r>
                          </w:p>
                          <w:p w14:paraId="1AF6D952" w14:textId="72AFC1C8" w:rsidR="00C664DC" w:rsidRDefault="00CB42CF">
                            <w:r>
                              <w:t>d.</w:t>
                            </w:r>
                            <w:r w:rsidR="00C664DC">
                              <w:rPr>
                                <w:rFonts w:hint="eastAsia"/>
                              </w:rPr>
                              <w:t>不正アクセス</w:t>
                            </w:r>
                          </w:p>
                          <w:p w14:paraId="45DA544D" w14:textId="107598A6" w:rsidR="00C664DC" w:rsidRDefault="00CB42CF">
                            <w:r>
                              <w:t>e.</w:t>
                            </w:r>
                            <w:r w:rsidR="00C664DC">
                              <w:rPr>
                                <w:rFonts w:hint="eastAsia"/>
                              </w:rPr>
                              <w:t>アクセス制御</w:t>
                            </w:r>
                          </w:p>
                          <w:p w14:paraId="56502343" w14:textId="08187022" w:rsidR="00CB42CF" w:rsidRDefault="00C664DC">
                            <w:r>
                              <w:rPr>
                                <w:rFonts w:hint="eastAsia"/>
                              </w:rPr>
                              <w:t>f</w:t>
                            </w:r>
                            <w:r w:rsidR="00CB42CF">
                              <w:t>.</w:t>
                            </w:r>
                            <w:r w:rsidR="00CB42CF">
                              <w:rPr>
                                <w:rFonts w:hint="eastAsia"/>
                              </w:rPr>
                              <w:t>生体認証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7E8717" id="_x0000_t202" coordsize="21600,21600" o:spt="202" path="m,l,21600r21600,l21600,xe">
                <v:stroke joinstyle="miter"/>
                <v:path gradientshapeok="t" o:connecttype="rect"/>
              </v:shapetype>
              <v:shape id="テキスト ボックス 1" o:spid="_x0000_s1026" type="#_x0000_t202" style="position:absolute;margin-left:355.35pt;margin-top:1pt;width:130.2pt;height:118.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gdNwIAAH0EAAAOAAAAZHJzL2Uyb0RvYy54bWysVE1v2zAMvQ/YfxB0X+ykSdoFcYosRYYB&#10;RVsgHXpWZDk2JouaxMTOfv0oxfnqdhp2kUmRfCIfSU/v21qznXK+ApPxfi/lTBkJeWU2Gf/+uvx0&#10;x5lHYXKhwaiM75Xn97OPH6aNnagBlKBz5RiBGD9pbMZLRDtJEi9LVQvfA6sMGQtwtUBS3SbJnWgI&#10;vdbJIE3HSQMutw6k8p5uHw5GPov4RaEkPheFV8h0xik3jKeL5zqcyWwqJhsnbFnJLg3xD1nUojL0&#10;6AnqQaBgW1f9AVVX0oGHAnsS6gSKopIq1kDV9NN31axKYVWshcjx9kST/3+w8mm3si+OYfsFWmpg&#10;IKSxfuLpMtTTFq4OX8qUkZ0o3J9oUy0yGYLGo5vRkEySbP1Renc7jsQm53DrPH5VULMgZNxRXyJd&#10;YvfokZ4k16NLeM2DrvJlpXVUwiyohXZsJ6iLGmOSFHHlpQ1rMj6+GaUR+MoWoE/xay3kj1DmNQJp&#10;2tDlufggYbtuO0bWkO+JKAeHGfJWLivCfRQeX4SjoSECaBHwmY5CAyUDncRZCe7X3+6DP/WSrJw1&#10;NIQZ9z+3winO9DdDXf7cHwZeMSrD0e2AFHdpWV9azLZeADHUp5WzMorBH/VRLBzUb7Qv8/AqmYSR&#10;9HbG8Sgu8LAatG9SzefRiebUCnw0KysDdOhI4PO1fRPOdv1EGoUnOI6rmLxr68E3RBqYbxGKKvY8&#10;EHxgteOdZjy2pdvHsESXevQ6/zVmvwEAAP//AwBQSwMEFAAGAAgAAAAhAAr+TsjcAAAACQEAAA8A&#10;AABkcnMvZG93bnJldi54bWxMj81OwzAQhO9IvIO1SNyokyI1P8SpABUunGgRZzd2bYt4HdluGt6e&#10;5QTH0Yxmvum2ix/ZrGNyAQWUqwKYxiEoh0bAx+HlrgaWskQlx4BawLdOsO2vrzrZqnDBdz3vs2FU&#10;gqmVAmzOU8t5Gqz2Mq3CpJG8U4heZpLRcBXlhcr9yNdFseFeOqQFKyf9bPXwtT97Absn05ihltHu&#10;auXcvHye3syrELc3y+MDsKyX/BeGX3xCh56YjuGMKrFRQFUWFUUFrOkS+U1VlsCOpO+bDfC+4/8f&#10;9D8AAAD//wMAUEsBAi0AFAAGAAgAAAAhALaDOJL+AAAA4QEAABMAAAAAAAAAAAAAAAAAAAAAAFtD&#10;b250ZW50X1R5cGVzXS54bWxQSwECLQAUAAYACAAAACEAOP0h/9YAAACUAQAACwAAAAAAAAAAAAAA&#10;AAAvAQAAX3JlbHMvLnJlbHNQSwECLQAUAAYACAAAACEA86h4HTcCAAB9BAAADgAAAAAAAAAAAAAA&#10;AAAuAgAAZHJzL2Uyb0RvYy54bWxQSwECLQAUAAYACAAAACEACv5OyNwAAAAJAQAADwAAAAAAAAAA&#10;AAAAAACRBAAAZHJzL2Rvd25yZXYueG1sUEsFBgAAAAAEAAQA8wAAAJoFAAAAAA==&#10;" fillcolor="white [3201]" strokeweight=".5pt">
                <v:textbox>
                  <w:txbxContent>
                    <w:p w14:paraId="770A8721" w14:textId="6AE1C6D3" w:rsidR="00C664DC" w:rsidRDefault="00CB42CF" w:rsidP="00C664DC">
                      <w:pPr>
                        <w:jc w:val="center"/>
                      </w:pPr>
                      <w:r>
                        <w:rPr>
                          <w:rFonts w:hint="eastAsia"/>
                        </w:rPr>
                        <w:t>語群</w:t>
                      </w:r>
                    </w:p>
                    <w:p w14:paraId="0F0FA296" w14:textId="77777777" w:rsidR="00C664DC" w:rsidRDefault="00CB42CF">
                      <w:r>
                        <w:rPr>
                          <w:rFonts w:hint="eastAsia"/>
                        </w:rPr>
                        <w:t>a</w:t>
                      </w:r>
                      <w:r>
                        <w:t>.</w:t>
                      </w:r>
                      <w:r>
                        <w:rPr>
                          <w:rFonts w:hint="eastAsia"/>
                        </w:rPr>
                        <w:t>ファイアウォール</w:t>
                      </w:r>
                      <w:r>
                        <w:t xml:space="preserve"> </w:t>
                      </w:r>
                    </w:p>
                    <w:p w14:paraId="6E59064D" w14:textId="2315A174" w:rsidR="00C664DC" w:rsidRDefault="00CB42CF">
                      <w:r>
                        <w:t>b.</w:t>
                      </w:r>
                      <w:r w:rsidR="00C664DC">
                        <w:rPr>
                          <w:rFonts w:hint="eastAsia"/>
                        </w:rPr>
                        <w:t>コンピュータウィルス</w:t>
                      </w:r>
                    </w:p>
                    <w:p w14:paraId="6EF2C656" w14:textId="0FDF9C23" w:rsidR="00C664DC" w:rsidRDefault="00CB42CF">
                      <w:r>
                        <w:t>c.</w:t>
                      </w:r>
                      <w:r>
                        <w:rPr>
                          <w:rFonts w:hint="eastAsia"/>
                        </w:rPr>
                        <w:t>フィルタリング</w:t>
                      </w:r>
                    </w:p>
                    <w:p w14:paraId="1AF6D952" w14:textId="72AFC1C8" w:rsidR="00C664DC" w:rsidRDefault="00CB42CF">
                      <w:r>
                        <w:t>d.</w:t>
                      </w:r>
                      <w:r w:rsidR="00C664DC">
                        <w:rPr>
                          <w:rFonts w:hint="eastAsia"/>
                        </w:rPr>
                        <w:t>不正アクセス</w:t>
                      </w:r>
                    </w:p>
                    <w:p w14:paraId="45DA544D" w14:textId="107598A6" w:rsidR="00C664DC" w:rsidRDefault="00CB42CF">
                      <w:r>
                        <w:t>e.</w:t>
                      </w:r>
                      <w:r w:rsidR="00C664DC">
                        <w:rPr>
                          <w:rFonts w:hint="eastAsia"/>
                        </w:rPr>
                        <w:t>アクセス制御</w:t>
                      </w:r>
                    </w:p>
                    <w:p w14:paraId="56502343" w14:textId="08187022" w:rsidR="00CB42CF" w:rsidRDefault="00C664DC">
                      <w:r>
                        <w:rPr>
                          <w:rFonts w:hint="eastAsia"/>
                        </w:rPr>
                        <w:t>f</w:t>
                      </w:r>
                      <w:r w:rsidR="00CB42CF">
                        <w:t>.</w:t>
                      </w:r>
                      <w:r w:rsidR="00CB42CF">
                        <w:rPr>
                          <w:rFonts w:hint="eastAsia"/>
                        </w:rPr>
                        <w:t>生体認証</w:t>
                      </w:r>
                    </w:p>
                  </w:txbxContent>
                </v:textbox>
                <w10:wrap anchorx="margin"/>
              </v:shape>
            </w:pict>
          </mc:Fallback>
        </mc:AlternateContent>
      </w:r>
      <w:r w:rsidR="00FA3376">
        <w:rPr>
          <w:rFonts w:hint="eastAsia"/>
        </w:rPr>
        <w:t>2．</w:t>
      </w:r>
      <w:r w:rsidR="00CB42CF">
        <w:rPr>
          <w:rFonts w:hint="eastAsia"/>
        </w:rPr>
        <w:t>次の文章と最も関係のある用語を選びなさい。</w:t>
      </w:r>
    </w:p>
    <w:p w14:paraId="348A5255" w14:textId="32399A79" w:rsidR="00CB42CF" w:rsidRDefault="00CB42CF" w:rsidP="003310B0">
      <w:pPr>
        <w:ind w:leftChars="100" w:left="210"/>
        <w:jc w:val="left"/>
      </w:pPr>
      <w:r>
        <w:rPr>
          <w:rFonts w:hint="eastAsia"/>
        </w:rPr>
        <w:t>①（</w:t>
      </w:r>
      <w:r w:rsidR="003310B0" w:rsidRPr="00DD220B">
        <w:rPr>
          <w:rFonts w:hint="eastAsia"/>
          <w:color w:val="FF0000"/>
        </w:rPr>
        <w:t xml:space="preserve"> </w:t>
      </w:r>
      <w:r w:rsidRPr="00DD220B">
        <w:rPr>
          <w:rFonts w:hint="eastAsia"/>
          <w:color w:val="FF0000"/>
        </w:rPr>
        <w:t>c</w:t>
      </w:r>
      <w:r w:rsidR="003310B0">
        <w:t xml:space="preserve"> </w:t>
      </w:r>
      <w:r>
        <w:rPr>
          <w:rFonts w:hint="eastAsia"/>
        </w:rPr>
        <w:t>）リストにあるWebページしか閲覧できない。</w:t>
      </w:r>
    </w:p>
    <w:p w14:paraId="76E0A1F1" w14:textId="68F10FEB" w:rsidR="00C0662C" w:rsidRDefault="00CB42CF" w:rsidP="003310B0">
      <w:pPr>
        <w:ind w:leftChars="100" w:left="210"/>
        <w:jc w:val="left"/>
      </w:pPr>
      <w:r>
        <w:rPr>
          <w:rFonts w:hint="eastAsia"/>
        </w:rPr>
        <w:t>②（</w:t>
      </w:r>
      <w:r w:rsidR="003310B0">
        <w:rPr>
          <w:rFonts w:hint="eastAsia"/>
        </w:rPr>
        <w:t xml:space="preserve"> </w:t>
      </w:r>
      <w:r w:rsidR="00C664DC" w:rsidRPr="00DD220B">
        <w:rPr>
          <w:rFonts w:hint="eastAsia"/>
          <w:color w:val="FF0000"/>
        </w:rPr>
        <w:t>f</w:t>
      </w:r>
      <w:r w:rsidR="003310B0">
        <w:t xml:space="preserve"> </w:t>
      </w:r>
      <w:r>
        <w:rPr>
          <w:rFonts w:hint="eastAsia"/>
        </w:rPr>
        <w:t>）パスワードの代わりに生体の一部を利用する。</w:t>
      </w:r>
    </w:p>
    <w:p w14:paraId="3D7B4472" w14:textId="3181E294" w:rsidR="00C0662C" w:rsidRDefault="00CB42CF" w:rsidP="003310B0">
      <w:pPr>
        <w:ind w:leftChars="100" w:left="210"/>
        <w:jc w:val="left"/>
      </w:pPr>
      <w:r>
        <w:rPr>
          <w:rFonts w:hint="eastAsia"/>
        </w:rPr>
        <w:t>③（</w:t>
      </w:r>
      <w:r w:rsidR="003310B0">
        <w:rPr>
          <w:rFonts w:hint="eastAsia"/>
        </w:rPr>
        <w:t xml:space="preserve"> </w:t>
      </w:r>
      <w:r w:rsidRPr="00DD220B">
        <w:rPr>
          <w:rFonts w:hint="eastAsia"/>
          <w:color w:val="FF0000"/>
        </w:rPr>
        <w:t>a</w:t>
      </w:r>
      <w:r w:rsidR="003310B0">
        <w:t xml:space="preserve"> </w:t>
      </w:r>
      <w:r>
        <w:rPr>
          <w:rFonts w:hint="eastAsia"/>
        </w:rPr>
        <w:t>）インターネットからの不正侵入を防ぐ。</w:t>
      </w:r>
    </w:p>
    <w:p w14:paraId="69C8C225" w14:textId="063E53B8" w:rsidR="00C0662C" w:rsidRDefault="00CB42CF" w:rsidP="003310B0">
      <w:pPr>
        <w:ind w:leftChars="100" w:left="210"/>
        <w:jc w:val="left"/>
      </w:pPr>
      <w:r>
        <w:rPr>
          <w:rFonts w:hint="eastAsia"/>
        </w:rPr>
        <w:t>④（</w:t>
      </w:r>
      <w:r w:rsidR="003310B0">
        <w:rPr>
          <w:rFonts w:hint="eastAsia"/>
        </w:rPr>
        <w:t xml:space="preserve"> </w:t>
      </w:r>
      <w:r w:rsidR="00C664DC" w:rsidRPr="00DD220B">
        <w:rPr>
          <w:rFonts w:hint="eastAsia"/>
          <w:color w:val="FF0000"/>
        </w:rPr>
        <w:t>e</w:t>
      </w:r>
      <w:r w:rsidR="003310B0">
        <w:t xml:space="preserve"> </w:t>
      </w:r>
      <w:r>
        <w:rPr>
          <w:rFonts w:hint="eastAsia"/>
        </w:rPr>
        <w:t>）</w:t>
      </w:r>
      <w:r w:rsidR="00C664DC">
        <w:rPr>
          <w:rFonts w:hint="eastAsia"/>
        </w:rPr>
        <w:t>ファイルやフォルダに利用できる権限を設定する。</w:t>
      </w:r>
    </w:p>
    <w:p w14:paraId="0013B3F5" w14:textId="48B9A6F4" w:rsidR="00C664DC" w:rsidRDefault="00CB42CF" w:rsidP="003310B0">
      <w:pPr>
        <w:ind w:leftChars="100" w:left="210"/>
        <w:jc w:val="left"/>
      </w:pPr>
      <w:r>
        <w:rPr>
          <w:rFonts w:hint="eastAsia"/>
        </w:rPr>
        <w:t>⑤（</w:t>
      </w:r>
      <w:r w:rsidR="003310B0">
        <w:rPr>
          <w:rFonts w:hint="eastAsia"/>
        </w:rPr>
        <w:t xml:space="preserve"> </w:t>
      </w:r>
      <w:r w:rsidR="00C664DC" w:rsidRPr="00DD220B">
        <w:rPr>
          <w:rFonts w:hint="eastAsia"/>
          <w:color w:val="FF0000"/>
        </w:rPr>
        <w:t>b</w:t>
      </w:r>
      <w:r w:rsidR="003310B0">
        <w:t xml:space="preserve"> </w:t>
      </w:r>
      <w:r>
        <w:rPr>
          <w:rFonts w:hint="eastAsia"/>
        </w:rPr>
        <w:t>）</w:t>
      </w:r>
      <w:r w:rsidR="00C664DC">
        <w:rPr>
          <w:rFonts w:hint="eastAsia"/>
        </w:rPr>
        <w:t>ファイルの破壊やコンピュータの異常動作を引きおこし、</w:t>
      </w:r>
    </w:p>
    <w:p w14:paraId="53060511" w14:textId="32CD110B" w:rsidR="00887A14" w:rsidRDefault="00C664DC" w:rsidP="00DD220B">
      <w:pPr>
        <w:ind w:leftChars="100" w:left="210" w:firstLineChars="500" w:firstLine="1050"/>
        <w:jc w:val="left"/>
      </w:pPr>
      <w:r>
        <w:rPr>
          <w:rFonts w:hint="eastAsia"/>
        </w:rPr>
        <w:t>他のコンピュータへ伝染する。</w:t>
      </w:r>
    </w:p>
    <w:p w14:paraId="18EBDB52" w14:textId="5722A134" w:rsidR="00887A14" w:rsidRDefault="00CB42CF" w:rsidP="003310B0">
      <w:pPr>
        <w:ind w:leftChars="100" w:left="210"/>
        <w:jc w:val="left"/>
      </w:pPr>
      <w:r>
        <w:rPr>
          <w:rFonts w:hint="eastAsia"/>
        </w:rPr>
        <w:t>⑥（</w:t>
      </w:r>
      <w:r w:rsidR="003310B0">
        <w:rPr>
          <w:rFonts w:hint="eastAsia"/>
        </w:rPr>
        <w:t xml:space="preserve"> </w:t>
      </w:r>
      <w:r w:rsidR="00C664DC" w:rsidRPr="00DD220B">
        <w:rPr>
          <w:rFonts w:hint="eastAsia"/>
          <w:color w:val="FF0000"/>
        </w:rPr>
        <w:t>d</w:t>
      </w:r>
      <w:r w:rsidR="003310B0">
        <w:t xml:space="preserve"> </w:t>
      </w:r>
      <w:r>
        <w:rPr>
          <w:rFonts w:hint="eastAsia"/>
        </w:rPr>
        <w:t>）</w:t>
      </w:r>
      <w:r w:rsidR="00C664DC">
        <w:rPr>
          <w:rFonts w:hint="eastAsia"/>
        </w:rPr>
        <w:t>アクセス権のないものが、情報システムの内部に侵入する。</w:t>
      </w:r>
    </w:p>
    <w:p w14:paraId="1C063130" w14:textId="77777777" w:rsidR="00C0662C" w:rsidRDefault="00C0662C" w:rsidP="00C0662C">
      <w:pPr>
        <w:jc w:val="left"/>
      </w:pPr>
    </w:p>
    <w:p w14:paraId="12414654" w14:textId="7CC66B8A" w:rsidR="00114C1B" w:rsidRDefault="00114C1B" w:rsidP="00F96F77">
      <w:pPr>
        <w:jc w:val="left"/>
      </w:pPr>
      <w:r>
        <w:rPr>
          <w:rFonts w:hint="eastAsia"/>
        </w:rPr>
        <w:t>３．</w:t>
      </w:r>
      <w:r w:rsidR="00AA7A46">
        <w:rPr>
          <w:rFonts w:hint="eastAsia"/>
        </w:rPr>
        <w:t>コンピュータやアプリを利用する時には、IDとパスワードを</w:t>
      </w:r>
      <w:r w:rsidR="004B50BA">
        <w:rPr>
          <w:rFonts w:hint="eastAsia"/>
        </w:rPr>
        <w:t>なぜ</w:t>
      </w:r>
      <w:r w:rsidR="00AA7A46">
        <w:rPr>
          <w:rFonts w:hint="eastAsia"/>
        </w:rPr>
        <w:t>設定する必要があるのか、また</w:t>
      </w:r>
      <w:r w:rsidR="00F901F2">
        <w:rPr>
          <w:rFonts w:hint="eastAsia"/>
        </w:rPr>
        <w:t>、</w:t>
      </w:r>
      <w:bookmarkStart w:id="0" w:name="_Hlk129091139"/>
      <w:r w:rsidR="00F901F2">
        <w:rPr>
          <w:rFonts w:hint="eastAsia"/>
        </w:rPr>
        <w:t>サイバー犯罪等の被害を防ぐための対策</w:t>
      </w:r>
      <w:bookmarkEnd w:id="0"/>
      <w:r w:rsidR="00F901F2">
        <w:rPr>
          <w:rFonts w:hint="eastAsia"/>
        </w:rPr>
        <w:t>を考えてみよう</w:t>
      </w:r>
      <w:r w:rsidR="00887A14">
        <w:rPr>
          <w:rFonts w:hint="eastAsia"/>
        </w:rPr>
        <w:t>。</w:t>
      </w:r>
    </w:p>
    <w:p w14:paraId="56B074D7" w14:textId="6131514A" w:rsidR="00FA3376" w:rsidRDefault="00AA7A46" w:rsidP="00C0662C">
      <w:pPr>
        <w:jc w:val="left"/>
      </w:pPr>
      <w:r>
        <w:rPr>
          <w:rFonts w:hint="eastAsia"/>
        </w:rPr>
        <w:t>（１）IDとパスワード</w:t>
      </w:r>
      <w:r w:rsidR="00DE6AA2">
        <w:rPr>
          <w:rFonts w:hint="eastAsia"/>
        </w:rPr>
        <w:t>の設定が必要な</w:t>
      </w:r>
      <w:r>
        <w:rPr>
          <w:rFonts w:hint="eastAsia"/>
        </w:rPr>
        <w:t>理由</w:t>
      </w:r>
    </w:p>
    <w:p w14:paraId="068871A0" w14:textId="64FC95B4" w:rsidR="00AA7A46" w:rsidRPr="00DD220B" w:rsidRDefault="00F901F2" w:rsidP="00F901F2">
      <w:pPr>
        <w:ind w:leftChars="200" w:left="420"/>
        <w:jc w:val="left"/>
        <w:rPr>
          <w:color w:val="FF0000"/>
        </w:rPr>
      </w:pPr>
      <w:r w:rsidRPr="00D32341">
        <w:rPr>
          <w:rFonts w:hint="eastAsia"/>
          <w:color w:val="FF0000"/>
        </w:rPr>
        <w:t>（解答例）</w:t>
      </w:r>
      <w:r w:rsidR="00AA7A46" w:rsidRPr="00DD220B">
        <w:rPr>
          <w:rFonts w:hint="eastAsia"/>
          <w:color w:val="FF0000"/>
        </w:rPr>
        <w:t>・正規の利用者であることを識別するため</w:t>
      </w:r>
    </w:p>
    <w:p w14:paraId="1225F4FA" w14:textId="064B5F27" w:rsidR="00AA7A46" w:rsidRPr="00DD220B" w:rsidRDefault="00AA7A46" w:rsidP="00F901F2">
      <w:pPr>
        <w:ind w:leftChars="200" w:left="420" w:firstLineChars="500" w:firstLine="1050"/>
        <w:jc w:val="left"/>
        <w:rPr>
          <w:color w:val="FF0000"/>
        </w:rPr>
      </w:pPr>
      <w:r w:rsidRPr="00DD220B">
        <w:rPr>
          <w:rFonts w:hint="eastAsia"/>
          <w:color w:val="FF0000"/>
        </w:rPr>
        <w:t>・なりすましや不正アクセス、アカウントの乗っ取りを防ぐため</w:t>
      </w:r>
    </w:p>
    <w:p w14:paraId="3E243086" w14:textId="77777777" w:rsidR="004B50BA" w:rsidRDefault="004B50BA" w:rsidP="00C0662C">
      <w:pPr>
        <w:jc w:val="left"/>
      </w:pPr>
    </w:p>
    <w:p w14:paraId="268B91F4" w14:textId="63188145" w:rsidR="00AA7A46" w:rsidRDefault="00AA7A46" w:rsidP="00C0662C">
      <w:pPr>
        <w:jc w:val="left"/>
      </w:pPr>
      <w:r>
        <w:rPr>
          <w:rFonts w:hint="eastAsia"/>
        </w:rPr>
        <w:t>（２）</w:t>
      </w:r>
      <w:r w:rsidR="00F901F2" w:rsidRPr="00F901F2">
        <w:rPr>
          <w:rFonts w:hint="eastAsia"/>
        </w:rPr>
        <w:t>サイバー犯罪等の被害を防ぐための対策</w:t>
      </w:r>
    </w:p>
    <w:tbl>
      <w:tblPr>
        <w:tblStyle w:val="a7"/>
        <w:tblW w:w="0" w:type="auto"/>
        <w:tblLook w:val="04A0" w:firstRow="1" w:lastRow="0" w:firstColumn="1" w:lastColumn="0" w:noHBand="0" w:noVBand="1"/>
      </w:tblPr>
      <w:tblGrid>
        <w:gridCol w:w="4390"/>
        <w:gridCol w:w="5352"/>
      </w:tblGrid>
      <w:tr w:rsidR="00F901F2" w14:paraId="69C60C00" w14:textId="77777777" w:rsidTr="004B50BA">
        <w:tc>
          <w:tcPr>
            <w:tcW w:w="4390" w:type="dxa"/>
          </w:tcPr>
          <w:p w14:paraId="44068EEF" w14:textId="178E45BB" w:rsidR="00F901F2" w:rsidRDefault="00F901F2" w:rsidP="00F901F2">
            <w:pPr>
              <w:jc w:val="center"/>
            </w:pPr>
            <w:r>
              <w:rPr>
                <w:rFonts w:hint="eastAsia"/>
              </w:rPr>
              <w:t>対策内容</w:t>
            </w:r>
          </w:p>
        </w:tc>
        <w:tc>
          <w:tcPr>
            <w:tcW w:w="5352" w:type="dxa"/>
          </w:tcPr>
          <w:p w14:paraId="4AA652DF" w14:textId="5137778A" w:rsidR="00F901F2" w:rsidRDefault="00F901F2" w:rsidP="00F901F2">
            <w:pPr>
              <w:jc w:val="center"/>
            </w:pPr>
            <w:r>
              <w:rPr>
                <w:rFonts w:hint="eastAsia"/>
              </w:rPr>
              <w:t>理由</w:t>
            </w:r>
          </w:p>
        </w:tc>
      </w:tr>
      <w:tr w:rsidR="00F901F2" w14:paraId="1AFFEE3B" w14:textId="77777777" w:rsidTr="004B50BA">
        <w:tc>
          <w:tcPr>
            <w:tcW w:w="4390" w:type="dxa"/>
          </w:tcPr>
          <w:p w14:paraId="6DC757C7" w14:textId="252FDD47" w:rsidR="00F901F2" w:rsidRPr="00DD220B" w:rsidRDefault="00F901F2" w:rsidP="00C0662C">
            <w:pPr>
              <w:jc w:val="left"/>
              <w:rPr>
                <w:color w:val="FF0000"/>
              </w:rPr>
            </w:pPr>
            <w:r w:rsidRPr="00DD220B">
              <w:rPr>
                <w:rFonts w:hint="eastAsia"/>
                <w:color w:val="FF0000"/>
              </w:rPr>
              <w:t>パスワード</w:t>
            </w:r>
            <w:r w:rsidR="004B50BA">
              <w:rPr>
                <w:rFonts w:hint="eastAsia"/>
                <w:color w:val="FF0000"/>
              </w:rPr>
              <w:t>を</w:t>
            </w:r>
            <w:r w:rsidRPr="00DD220B">
              <w:rPr>
                <w:rFonts w:hint="eastAsia"/>
                <w:color w:val="FF0000"/>
              </w:rPr>
              <w:t>複雑</w:t>
            </w:r>
            <w:r w:rsidR="004B50BA">
              <w:rPr>
                <w:rFonts w:hint="eastAsia"/>
                <w:color w:val="FF0000"/>
              </w:rPr>
              <w:t>にして</w:t>
            </w:r>
            <w:r w:rsidRPr="00DD220B">
              <w:rPr>
                <w:rFonts w:hint="eastAsia"/>
                <w:color w:val="FF0000"/>
              </w:rPr>
              <w:t>定期的に更新する</w:t>
            </w:r>
          </w:p>
        </w:tc>
        <w:tc>
          <w:tcPr>
            <w:tcW w:w="5352" w:type="dxa"/>
          </w:tcPr>
          <w:p w14:paraId="137F7032" w14:textId="2675F014" w:rsidR="00F901F2" w:rsidRPr="00DD220B" w:rsidRDefault="00F901F2" w:rsidP="00C0662C">
            <w:pPr>
              <w:jc w:val="left"/>
              <w:rPr>
                <w:color w:val="FF0000"/>
              </w:rPr>
            </w:pPr>
            <w:r w:rsidRPr="00DD220B">
              <w:rPr>
                <w:rFonts w:hint="eastAsia"/>
                <w:color w:val="FF0000"/>
              </w:rPr>
              <w:t>他人やロボットに知られないようにするため</w:t>
            </w:r>
          </w:p>
        </w:tc>
      </w:tr>
      <w:tr w:rsidR="00F901F2" w14:paraId="19B565DF" w14:textId="77777777" w:rsidTr="004B50BA">
        <w:tc>
          <w:tcPr>
            <w:tcW w:w="4390" w:type="dxa"/>
          </w:tcPr>
          <w:p w14:paraId="67630C85" w14:textId="6A24A1EB" w:rsidR="00F901F2" w:rsidRPr="00DD220B" w:rsidRDefault="00F901F2" w:rsidP="00C0662C">
            <w:pPr>
              <w:jc w:val="left"/>
              <w:rPr>
                <w:color w:val="FF0000"/>
              </w:rPr>
            </w:pPr>
            <w:r w:rsidRPr="00DD220B">
              <w:rPr>
                <w:rFonts w:hint="eastAsia"/>
                <w:color w:val="FF0000"/>
              </w:rPr>
              <w:t>多要素認証を利用する</w:t>
            </w:r>
          </w:p>
        </w:tc>
        <w:tc>
          <w:tcPr>
            <w:tcW w:w="5352" w:type="dxa"/>
          </w:tcPr>
          <w:p w14:paraId="5DE44845" w14:textId="093600D7" w:rsidR="00F901F2" w:rsidRPr="00DD220B" w:rsidRDefault="00F901F2" w:rsidP="00C0662C">
            <w:pPr>
              <w:jc w:val="left"/>
              <w:rPr>
                <w:color w:val="FF0000"/>
              </w:rPr>
            </w:pPr>
            <w:r w:rsidRPr="00DD220B">
              <w:rPr>
                <w:rFonts w:hint="eastAsia"/>
                <w:color w:val="FF0000"/>
              </w:rPr>
              <w:t>パスワードだけでなく組み合わせることで補強できる</w:t>
            </w:r>
          </w:p>
        </w:tc>
      </w:tr>
      <w:tr w:rsidR="00F901F2" w14:paraId="65F76B35" w14:textId="77777777" w:rsidTr="004B50BA">
        <w:tc>
          <w:tcPr>
            <w:tcW w:w="4390" w:type="dxa"/>
          </w:tcPr>
          <w:p w14:paraId="5F11D794" w14:textId="07E2CCE4" w:rsidR="00F901F2" w:rsidRPr="00DD220B" w:rsidRDefault="00F901F2" w:rsidP="00C0662C">
            <w:pPr>
              <w:jc w:val="left"/>
              <w:rPr>
                <w:color w:val="FF0000"/>
              </w:rPr>
            </w:pPr>
            <w:r w:rsidRPr="00DD220B">
              <w:rPr>
                <w:rFonts w:hint="eastAsia"/>
                <w:color w:val="FF0000"/>
              </w:rPr>
              <w:t>IDやPWを使い回ししない</w:t>
            </w:r>
          </w:p>
        </w:tc>
        <w:tc>
          <w:tcPr>
            <w:tcW w:w="5352" w:type="dxa"/>
          </w:tcPr>
          <w:p w14:paraId="4A88321D" w14:textId="3EE7AEDF" w:rsidR="00F901F2" w:rsidRPr="00DD220B" w:rsidRDefault="00F901F2" w:rsidP="00C0662C">
            <w:pPr>
              <w:jc w:val="left"/>
              <w:rPr>
                <w:color w:val="FF0000"/>
              </w:rPr>
            </w:pPr>
            <w:r w:rsidRPr="00DD220B">
              <w:rPr>
                <w:rFonts w:hint="eastAsia"/>
                <w:color w:val="FF0000"/>
              </w:rPr>
              <w:t>アプリ間で使い回すと、流出する可能性が高まる</w:t>
            </w:r>
          </w:p>
        </w:tc>
      </w:tr>
      <w:tr w:rsidR="00F901F2" w14:paraId="17B268C3" w14:textId="77777777" w:rsidTr="004B50BA">
        <w:tc>
          <w:tcPr>
            <w:tcW w:w="4390" w:type="dxa"/>
          </w:tcPr>
          <w:p w14:paraId="7FBECC80" w14:textId="3A8AE330" w:rsidR="00F901F2" w:rsidRPr="00DD220B" w:rsidRDefault="00F901F2" w:rsidP="00C0662C">
            <w:pPr>
              <w:jc w:val="left"/>
              <w:rPr>
                <w:color w:val="FF0000"/>
              </w:rPr>
            </w:pPr>
            <w:r w:rsidRPr="00DD220B">
              <w:rPr>
                <w:rFonts w:hint="eastAsia"/>
                <w:color w:val="FF0000"/>
              </w:rPr>
              <w:t>メールやアプリ内のURLからアクセスせず、安全性を確認する</w:t>
            </w:r>
          </w:p>
        </w:tc>
        <w:tc>
          <w:tcPr>
            <w:tcW w:w="5352" w:type="dxa"/>
          </w:tcPr>
          <w:p w14:paraId="55B83ABE" w14:textId="5D69950E" w:rsidR="00F901F2" w:rsidRPr="00DD220B" w:rsidRDefault="00F901F2" w:rsidP="00C0662C">
            <w:pPr>
              <w:jc w:val="left"/>
              <w:rPr>
                <w:color w:val="FF0000"/>
              </w:rPr>
            </w:pPr>
            <w:r w:rsidRPr="00DD220B">
              <w:rPr>
                <w:rFonts w:hint="eastAsia"/>
                <w:color w:val="FF0000"/>
              </w:rPr>
              <w:t>偽サイトへ誘導するフィッシング詐欺を防止する</w:t>
            </w:r>
          </w:p>
        </w:tc>
      </w:tr>
    </w:tbl>
    <w:p w14:paraId="4017767D" w14:textId="535CBD47" w:rsidR="00AA7A46" w:rsidRPr="008F08A0" w:rsidRDefault="00AA7A46" w:rsidP="00C0662C">
      <w:pPr>
        <w:jc w:val="left"/>
      </w:pPr>
    </w:p>
    <w:sectPr w:rsidR="00AA7A46" w:rsidRPr="008F08A0" w:rsidSect="00D32341">
      <w:headerReference w:type="default" r:id="rId6"/>
      <w:pgSz w:w="11906" w:h="16838"/>
      <w:pgMar w:top="1418" w:right="851" w:bottom="1134" w:left="851" w:header="851" w:footer="992" w:gutter="0"/>
      <w:cols w:space="425"/>
      <w:docGrid w:type="lines" w:linePitch="3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5A243" w14:textId="77777777" w:rsidR="005C2909" w:rsidRDefault="005C2909" w:rsidP="00EB02F0">
      <w:r>
        <w:separator/>
      </w:r>
    </w:p>
  </w:endnote>
  <w:endnote w:type="continuationSeparator" w:id="0">
    <w:p w14:paraId="06CDB516" w14:textId="77777777" w:rsidR="005C2909" w:rsidRDefault="005C2909" w:rsidP="00EB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AA2BE" w14:textId="77777777" w:rsidR="005C2909" w:rsidRDefault="005C2909" w:rsidP="00EB02F0">
      <w:r>
        <w:separator/>
      </w:r>
    </w:p>
  </w:footnote>
  <w:footnote w:type="continuationSeparator" w:id="0">
    <w:p w14:paraId="4AA87B2A" w14:textId="77777777" w:rsidR="005C2909" w:rsidRDefault="005C2909" w:rsidP="00EB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D07E" w14:textId="01D8E0A4" w:rsidR="00EB02F0" w:rsidRPr="00F96F77" w:rsidRDefault="00F96F77">
    <w:pPr>
      <w:pStyle w:val="a3"/>
      <w:rPr>
        <w:u w:val="single"/>
        <w:bdr w:val="single" w:sz="4" w:space="0" w:color="auto"/>
      </w:rPr>
    </w:pPr>
    <w:r w:rsidRPr="00F96F77">
      <w:rPr>
        <w:rFonts w:hint="eastAsia"/>
        <w:bdr w:val="single" w:sz="4" w:space="0" w:color="auto"/>
      </w:rPr>
      <w:t>ワークシート</w:t>
    </w:r>
    <w:r w:rsidRPr="00F96F77">
      <w:ptab w:relativeTo="margin" w:alignment="center" w:leader="none"/>
    </w:r>
    <w:r w:rsidRPr="00F96F77">
      <w:rPr>
        <w:rFonts w:hint="eastAsia"/>
      </w:rPr>
      <w:t xml:space="preserve">　　　　　　　　　　　</w:t>
    </w:r>
    <w:r w:rsidRPr="00F96F77">
      <w:rPr>
        <w:rFonts w:hint="eastAsia"/>
        <w:sz w:val="24"/>
        <w:szCs w:val="24"/>
        <w:u w:val="single"/>
      </w:rPr>
      <w:t xml:space="preserve">　　年　　組　　番　名前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31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F26"/>
    <w:rsid w:val="00000A77"/>
    <w:rsid w:val="001025F0"/>
    <w:rsid w:val="00114C1B"/>
    <w:rsid w:val="002363E4"/>
    <w:rsid w:val="002725C1"/>
    <w:rsid w:val="002F1B57"/>
    <w:rsid w:val="003310B0"/>
    <w:rsid w:val="00356BC9"/>
    <w:rsid w:val="003C259E"/>
    <w:rsid w:val="003E34A2"/>
    <w:rsid w:val="00407C72"/>
    <w:rsid w:val="00411E1B"/>
    <w:rsid w:val="004B50BA"/>
    <w:rsid w:val="004C39E1"/>
    <w:rsid w:val="00501DBE"/>
    <w:rsid w:val="0053157B"/>
    <w:rsid w:val="005C2909"/>
    <w:rsid w:val="005D4CA1"/>
    <w:rsid w:val="005F4200"/>
    <w:rsid w:val="005F6F53"/>
    <w:rsid w:val="006B181A"/>
    <w:rsid w:val="00735F26"/>
    <w:rsid w:val="0078310F"/>
    <w:rsid w:val="007A4447"/>
    <w:rsid w:val="007B59A7"/>
    <w:rsid w:val="008001A9"/>
    <w:rsid w:val="00815631"/>
    <w:rsid w:val="00887A14"/>
    <w:rsid w:val="008F08A0"/>
    <w:rsid w:val="00960E03"/>
    <w:rsid w:val="009B5940"/>
    <w:rsid w:val="00AA7A46"/>
    <w:rsid w:val="00BD4E8E"/>
    <w:rsid w:val="00BF1DB9"/>
    <w:rsid w:val="00C0662C"/>
    <w:rsid w:val="00C43EEC"/>
    <w:rsid w:val="00C52E5C"/>
    <w:rsid w:val="00C664DC"/>
    <w:rsid w:val="00CB42CF"/>
    <w:rsid w:val="00D32341"/>
    <w:rsid w:val="00D83777"/>
    <w:rsid w:val="00DD1A2F"/>
    <w:rsid w:val="00DD220B"/>
    <w:rsid w:val="00DE6AA2"/>
    <w:rsid w:val="00DF6E6C"/>
    <w:rsid w:val="00E55EBD"/>
    <w:rsid w:val="00EB02F0"/>
    <w:rsid w:val="00F901F2"/>
    <w:rsid w:val="00F96F77"/>
    <w:rsid w:val="00FA3376"/>
    <w:rsid w:val="00FF1B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A5D1D1"/>
  <w15:chartTrackingRefBased/>
  <w15:docId w15:val="{B74536AE-CF30-48F2-94AD-5D690906F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D デジタル 教科書体 NP-R" w:eastAsia="UD デジタル 教科書体 NP-R"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02F0"/>
    <w:pPr>
      <w:tabs>
        <w:tab w:val="center" w:pos="4252"/>
        <w:tab w:val="right" w:pos="8504"/>
      </w:tabs>
      <w:snapToGrid w:val="0"/>
    </w:pPr>
  </w:style>
  <w:style w:type="character" w:customStyle="1" w:styleId="a4">
    <w:name w:val="ヘッダー (文字)"/>
    <w:basedOn w:val="a0"/>
    <w:link w:val="a3"/>
    <w:uiPriority w:val="99"/>
    <w:rsid w:val="00EB02F0"/>
  </w:style>
  <w:style w:type="paragraph" w:styleId="a5">
    <w:name w:val="footer"/>
    <w:basedOn w:val="a"/>
    <w:link w:val="a6"/>
    <w:uiPriority w:val="99"/>
    <w:unhideWhenUsed/>
    <w:rsid w:val="00EB02F0"/>
    <w:pPr>
      <w:tabs>
        <w:tab w:val="center" w:pos="4252"/>
        <w:tab w:val="right" w:pos="8504"/>
      </w:tabs>
      <w:snapToGrid w:val="0"/>
    </w:pPr>
  </w:style>
  <w:style w:type="character" w:customStyle="1" w:styleId="a6">
    <w:name w:val="フッター (文字)"/>
    <w:basedOn w:val="a0"/>
    <w:link w:val="a5"/>
    <w:uiPriority w:val="99"/>
    <w:rsid w:val="00EB02F0"/>
  </w:style>
  <w:style w:type="table" w:styleId="a7">
    <w:name w:val="Table Grid"/>
    <w:basedOn w:val="a1"/>
    <w:uiPriority w:val="39"/>
    <w:rsid w:val="00D83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201</Words>
  <Characters>1148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2023-03-31T04:34:00Z</dcterms:created>
  <dcterms:modified xsi:type="dcterms:W3CDTF">2023-03-31T04:34:00Z</dcterms:modified>
</cp:coreProperties>
</file>